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FaChai · Fishing Odds</w:t>
      </w:r>
    </w:p>
    <w:p>
      <w:pPr>
        <w:jc w:val="center"/>
      </w:pPr>
      <w:r>
        <w:rPr>
          <w:b/>
          <w:color w:val="6C5CE0"/>
          <w:sz w:val="46"/>
        </w:rPr>
        <w:t>FaChai Fishing Odds &amp; Cannon-Multiplier Cheatsheet</w:t>
      </w:r>
    </w:p>
    <w:p>
      <w:pPr>
        <w:jc w:val="center"/>
      </w:pPr>
      <w:r>
        <w:rPr>
          <w:color w:val="6C5CE0"/>
          <w:sz w:val="21"/>
        </w:rPr>
        <w:t>By FaChai Games Wiki (fachaifree.com) · July 18, 2026 · Mechanics-education document, not a game/app download</w:t>
      </w:r>
    </w:p>
    <w:p/>
    <w:p>
      <w:r>
        <w:rPr>
          <w:sz w:val="22"/>
        </w:rPr>
        <w:t>Many people play FC fishing for a long time yet can't say how the return they face is worked out. This cheatsheet splits the fishing ledger into three things — cannon multipliers, tiered fish payouts, and player efficiency — and explains how each works in a round, and why fishing has no fixed line-based RTP like a slot. It covers only mechanics and self-control; it recommends no platform, involves no real-money wagering, and invents no RTP figures.</w:t>
      </w:r>
    </w:p>
    <w:p/>
    <w:p>
      <w:pPr>
        <w:pStyle w:val="Heading1"/>
      </w:pPr>
      <w:r>
        <w:rPr>
          <w:color w:val="6C5CE0"/>
        </w:rPr>
        <w:t>01  Why fishing has no fixed RTP</w:t>
      </w:r>
    </w:p>
    <w:p>
      <w:r>
        <w:rPr>
          <w:sz w:val="21"/>
        </w:rPr>
        <w:t>Slots are independent per spin and settle by RNG on paylines, so a fixed theoretical RTP can be worked out; fishing mixes player input (aim, cannon, timing) into the result, so operators usually give only a long-run overall return band. The FC fishing titles we cover mostly carry a 97% figure; the in-game display is authoritative.</w:t>
      </w:r>
    </w:p>
    <w:p>
      <w:pPr>
        <w:pStyle w:val="Heading1"/>
      </w:pPr>
      <w:r>
        <w:rPr>
          <w:color w:val="6C5CE0"/>
        </w:rPr>
        <w:t>02  Fish tiers: higher multiplier, harder to kill</w:t>
      </w:r>
    </w:p>
    <w:p>
      <w:r>
        <w:rPr>
          <w:sz w:val="21"/>
        </w:rPr>
        <w:t>Each fish maps to a payout multiplier, and a kill is a probability event. By design, a high-multiplier boss has its per-shot kill probability pushed lower, pulling the long-run expectation back toward the overall band. Only shooting big fish doesn't mean high return — it just widens the variance.</w:t>
      </w:r>
    </w:p>
    <w:p>
      <w:r>
        <w:rPr>
          <w:b/>
          <w:color w:val="FF6518"/>
          <w:sz w:val="20"/>
        </w:rPr>
        <w:t xml:space="preserve">Featured games: </w:t>
      </w:r>
      <w:r>
        <w:rPr>
          <w:sz w:val="20"/>
        </w:rPr>
        <w:t>Fa Chai Fishing, Monkey King Fishing, Gods Grant Fortune (representative FC fishing titles)</w:t>
      </w:r>
    </w:p>
    <w:p>
      <w:pPr>
        <w:pStyle w:val="Heading1"/>
      </w:pPr>
      <w:r>
        <w:rPr>
          <w:color w:val="6C5CE0"/>
        </w:rPr>
        <w:t>03  Cannon multipliers: scaling cost and payout together</w:t>
      </w:r>
    </w:p>
    <w:p>
      <w:r>
        <w:rPr>
          <w:sz w:val="21"/>
        </w:rPr>
        <w:t>A cannon multiplier is a two-way amplifier, scaling bullet cost and potential payout at once. It doesn't change the game's overall maths; it changes how steep the balance curve is. On a thin budget or a long session, don't open on the biggest cannon.</w:t>
      </w:r>
    </w:p>
    <w:p>
      <w:pPr>
        <w:pStyle w:val="Heading1"/>
      </w:pPr>
      <w:r>
        <w:rPr>
          <w:color w:val="6C5CE0"/>
        </w:rPr>
        <w:t>04  Writing the ledger as a multiplication</w:t>
      </w:r>
    </w:p>
    <w:p>
      <w:r>
        <w:rPr>
          <w:sz w:val="21"/>
        </w:rPr>
        <w:t>Your actual return = the game's overall maths × your input efficiency. Hit rate, cannon choice and weapon timing all sit inside input efficiency. Two people playing the same FC fishing title can end up far apart — mostly a difference in play, not luck.</w:t>
      </w:r>
    </w:p>
    <w:p>
      <w:pPr>
        <w:pStyle w:val="Heading1"/>
      </w:pPr>
      <w:r>
        <w:rPr>
          <w:color w:val="6C5CE0"/>
        </w:rPr>
        <w:t>05  Special weapons are a timing resource</w:t>
      </w:r>
    </w:p>
    <w:p>
      <w:r>
        <w:rPr>
          <w:sz w:val="21"/>
        </w:rPr>
        <w:t>The value of area kills, locks and multipliers depends heavily on timing: fired at a dense school or when a boss appears, the return is noticeably higher than using them on a whim. Treat a weapon as a resource to save for the right window, not to clear the moment you have it.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FaChai Games Wiki for game-mechanics education only. It is not an official FaChai Gaming channel, accepts no real-money wagering of any kind, and offers or recommends no gambling platform; neither this page nor this file contains any affiliate or promotional link. Free demo play uses virtual credits and cannot verify real-money results. Gambling carries risk, and no mechanic removes the house edge; if the game starts to affect your life or your mood, stop immediately and seek professional help.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